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1" w:type="dxa"/>
        <w:tblInd w:w="108" w:type="dxa"/>
        <w:tblLook w:val="0000"/>
      </w:tblPr>
      <w:tblGrid>
        <w:gridCol w:w="9781"/>
      </w:tblGrid>
      <w:tr w:rsidR="00B7295E" w:rsidRPr="00B7295E" w:rsidTr="00767E13">
        <w:trPr>
          <w:trHeight w:val="96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767E13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767E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767E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b/>
          <w:sz w:val="24"/>
          <w:szCs w:val="24"/>
        </w:rPr>
        <w:t>9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84434">
        <w:rPr>
          <w:rFonts w:ascii="Times New Roman" w:hAnsi="Times New Roman" w:cs="Times New Roman"/>
          <w:b/>
          <w:sz w:val="24"/>
          <w:szCs w:val="24"/>
        </w:rPr>
        <w:t>3</w:t>
      </w:r>
      <w:r w:rsidR="009B135B">
        <w:rPr>
          <w:rFonts w:ascii="Times New Roman" w:hAnsi="Times New Roman" w:cs="Times New Roman"/>
          <w:b/>
          <w:sz w:val="24"/>
          <w:szCs w:val="24"/>
        </w:rPr>
        <w:t>5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EE48B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>
        <w:rPr>
          <w:rFonts w:ascii="Times New Roman" w:hAnsi="Times New Roman" w:cs="Times New Roman"/>
          <w:sz w:val="24"/>
          <w:szCs w:val="24"/>
        </w:rPr>
        <w:t>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EE48B2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E48B2" w:rsidRPr="00E33B55" w:rsidRDefault="00EE48B2" w:rsidP="00EE48B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</w:t>
      </w:r>
      <w:proofErr w:type="gramStart"/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 xml:space="preserve"> :</w:t>
      </w:r>
      <w:proofErr w:type="gramEnd"/>
    </w:p>
    <w:p w:rsidR="00EE48B2" w:rsidRDefault="00EE48B2" w:rsidP="00EE48B2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72"/>
        <w:gridCol w:w="336"/>
        <w:gridCol w:w="7131"/>
      </w:tblGrid>
      <w:tr w:rsidR="009360C6" w:rsidTr="00EC7107">
        <w:tc>
          <w:tcPr>
            <w:tcW w:w="2172" w:type="dxa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9360C6" w:rsidTr="00EC7107">
        <w:tc>
          <w:tcPr>
            <w:tcW w:w="2172" w:type="dxa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9360C6" w:rsidTr="00EC7107">
        <w:tc>
          <w:tcPr>
            <w:tcW w:w="2172" w:type="dxa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131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Россия»;</w:t>
            </w:r>
          </w:p>
        </w:tc>
      </w:tr>
      <w:tr w:rsidR="009360C6" w:rsidTr="00EC7107">
        <w:tc>
          <w:tcPr>
            <w:tcW w:w="2172" w:type="dxa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9360C6" w:rsidRDefault="009360C6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131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9360C6" w:rsidTr="00EC7107">
        <w:tc>
          <w:tcPr>
            <w:tcW w:w="9639" w:type="dxa"/>
            <w:gridSpan w:val="3"/>
          </w:tcPr>
          <w:p w:rsidR="009360C6" w:rsidRPr="00F23497" w:rsidRDefault="009360C6" w:rsidP="00EC7107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9360C6" w:rsidTr="00EC7107">
        <w:tc>
          <w:tcPr>
            <w:tcW w:w="2172" w:type="dxa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9360C6" w:rsidRDefault="009360C6" w:rsidP="00EC71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131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60C6" w:rsidRPr="00754862" w:rsidRDefault="009360C6" w:rsidP="009360C6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8"/>
        <w:gridCol w:w="2127"/>
        <w:gridCol w:w="425"/>
        <w:gridCol w:w="6911"/>
        <w:gridCol w:w="68"/>
      </w:tblGrid>
      <w:tr w:rsidR="009360C6" w:rsidTr="009360C6">
        <w:trPr>
          <w:gridBefore w:val="1"/>
          <w:wBefore w:w="108" w:type="dxa"/>
        </w:trPr>
        <w:tc>
          <w:tcPr>
            <w:tcW w:w="2127" w:type="dxa"/>
          </w:tcPr>
          <w:p w:rsidR="009360C6" w:rsidRPr="00771B79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425" w:type="dxa"/>
          </w:tcPr>
          <w:p w:rsidR="009360C6" w:rsidRPr="00771B79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  <w:vAlign w:val="center"/>
          </w:tcPr>
          <w:p w:rsidR="009360C6" w:rsidRPr="00771B79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360C6" w:rsidTr="009360C6">
        <w:trPr>
          <w:gridBefore w:val="1"/>
          <w:wBefore w:w="108" w:type="dxa"/>
        </w:trPr>
        <w:tc>
          <w:tcPr>
            <w:tcW w:w="2127" w:type="dxa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Кольчугин Геннадий Андреевич</w:t>
            </w:r>
          </w:p>
        </w:tc>
        <w:tc>
          <w:tcPr>
            <w:tcW w:w="425" w:type="dxa"/>
            <w:vAlign w:val="center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  <w:vAlign w:val="center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Начальник Отдела ведения реестра муниципального имущества и земельных участков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Управлени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имущества администрации 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70192">
              <w:rPr>
                <w:rFonts w:ascii="Times New Roman" w:hAnsi="Times New Roman" w:cs="Times New Roman"/>
                <w:sz w:val="24"/>
                <w:szCs w:val="24"/>
              </w:rPr>
              <w:t>ензы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9360C6" w:rsidTr="009360C6">
        <w:trPr>
          <w:gridBefore w:val="1"/>
          <w:wBefore w:w="108" w:type="dxa"/>
        </w:trPr>
        <w:tc>
          <w:tcPr>
            <w:tcW w:w="2127" w:type="dxa"/>
          </w:tcPr>
          <w:p w:rsidR="009360C6" w:rsidRPr="00C70192" w:rsidRDefault="004A255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  <w:vAlign w:val="center"/>
          </w:tcPr>
          <w:p w:rsidR="009360C6" w:rsidRDefault="009360C6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  <w:vAlign w:val="center"/>
          </w:tcPr>
          <w:p w:rsidR="009360C6" w:rsidRPr="00C70192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оценщик, представитель ООО «Центр независимой экспертизы»;</w:t>
            </w:r>
          </w:p>
        </w:tc>
      </w:tr>
      <w:tr w:rsidR="009360C6" w:rsidTr="009360C6">
        <w:trPr>
          <w:gridBefore w:val="1"/>
          <w:wBefore w:w="108" w:type="dxa"/>
        </w:trPr>
        <w:tc>
          <w:tcPr>
            <w:tcW w:w="2127" w:type="dxa"/>
          </w:tcPr>
          <w:p w:rsidR="009360C6" w:rsidRPr="00771B79" w:rsidRDefault="004A255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9360C6" w:rsidRPr="00771B79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6979" w:type="dxa"/>
            <w:gridSpan w:val="2"/>
          </w:tcPr>
          <w:p w:rsidR="009360C6" w:rsidRPr="00771B79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представитель ООО «Центр независимой экспертизы»;</w:t>
            </w:r>
          </w:p>
        </w:tc>
      </w:tr>
      <w:tr w:rsidR="009360C6" w:rsidTr="009360C6">
        <w:trPr>
          <w:gridBefore w:val="1"/>
          <w:wBefore w:w="108" w:type="dxa"/>
        </w:trPr>
        <w:tc>
          <w:tcPr>
            <w:tcW w:w="2127" w:type="dxa"/>
          </w:tcPr>
          <w:p w:rsidR="009360C6" w:rsidRDefault="004A2554" w:rsidP="00EC71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425" w:type="dxa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6979" w:type="dxa"/>
            <w:gridSpan w:val="2"/>
          </w:tcPr>
          <w:p w:rsidR="009360C6" w:rsidRDefault="009360C6" w:rsidP="00EC7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заявителей по доверенности.</w:t>
            </w:r>
          </w:p>
        </w:tc>
      </w:tr>
      <w:tr w:rsidR="00CE7019" w:rsidTr="009360C6">
        <w:tblPrEx>
          <w:jc w:val="center"/>
        </w:tblPrEx>
        <w:trPr>
          <w:gridAfter w:val="1"/>
          <w:wAfter w:w="68" w:type="dxa"/>
          <w:jc w:val="center"/>
        </w:trPr>
        <w:tc>
          <w:tcPr>
            <w:tcW w:w="9571" w:type="dxa"/>
            <w:gridSpan w:val="4"/>
          </w:tcPr>
          <w:p w:rsidR="009360C6" w:rsidRDefault="009360C6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67E13" w:rsidRDefault="00125CAB" w:rsidP="00767E13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2554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4A255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A2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A255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4A2554" w:rsidRPr="006B1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A2554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4A2554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767E13" w:rsidRPr="006B1A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767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3C77" w:rsidRDefault="00957B85" w:rsidP="00AA5560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/>
      </w:tblPr>
      <w:tblGrid>
        <w:gridCol w:w="2142"/>
        <w:gridCol w:w="2909"/>
        <w:gridCol w:w="1060"/>
        <w:gridCol w:w="1701"/>
        <w:gridCol w:w="1842"/>
      </w:tblGrid>
      <w:tr w:rsidR="00957B85" w:rsidRPr="00957B85" w:rsidTr="009360C6">
        <w:trPr>
          <w:trHeight w:val="31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9B135B" w:rsidRPr="00327D11" w:rsidTr="009360C6">
        <w:trPr>
          <w:trHeight w:val="50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5B" w:rsidRPr="009F3C77" w:rsidRDefault="009B135B" w:rsidP="00AA55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58:29:3001002:2141</w:t>
            </w:r>
          </w:p>
        </w:tc>
        <w:tc>
          <w:tcPr>
            <w:tcW w:w="2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135B" w:rsidRDefault="009B135B" w:rsidP="00EF3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Пензенская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область</w:t>
            </w: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B135B" w:rsidRPr="009F3C77" w:rsidRDefault="009B135B" w:rsidP="00212F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62C7">
              <w:rPr>
                <w:rFonts w:ascii="Times New Roman" w:hAnsi="Times New Roman" w:cs="Times New Roman"/>
                <w:sz w:val="20"/>
                <w:szCs w:val="20"/>
              </w:rPr>
              <w:t xml:space="preserve"> г. Пенза, ул. Совхоз-техникум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5B" w:rsidRPr="00857EA0" w:rsidRDefault="009B135B" w:rsidP="009B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5B" w:rsidRPr="00857EA0" w:rsidRDefault="009B135B" w:rsidP="009B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2 430 090,00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135B" w:rsidRPr="00857EA0" w:rsidRDefault="009B135B" w:rsidP="009B13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7EA0">
              <w:rPr>
                <w:rFonts w:ascii="Times New Roman" w:hAnsi="Times New Roman" w:cs="Times New Roman"/>
                <w:sz w:val="20"/>
                <w:szCs w:val="20"/>
              </w:rPr>
              <w:t xml:space="preserve">1 446 000,00  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A3B">
        <w:rPr>
          <w:rFonts w:ascii="Times New Roman" w:hAnsi="Times New Roman" w:cs="Times New Roman"/>
          <w:sz w:val="24"/>
          <w:szCs w:val="24"/>
        </w:rPr>
        <w:t xml:space="preserve">№ </w:t>
      </w:r>
      <w:r w:rsidR="009360C6" w:rsidRPr="00BD1691">
        <w:rPr>
          <w:rFonts w:ascii="Times New Roman" w:hAnsi="Times New Roman" w:cs="Times New Roman"/>
          <w:sz w:val="24"/>
          <w:szCs w:val="24"/>
        </w:rPr>
        <w:t>ОЦ-754/</w:t>
      </w:r>
      <w:r w:rsidR="009360C6">
        <w:rPr>
          <w:rFonts w:ascii="Times New Roman" w:hAnsi="Times New Roman" w:cs="Times New Roman"/>
          <w:sz w:val="24"/>
          <w:szCs w:val="24"/>
        </w:rPr>
        <w:t>2</w:t>
      </w:r>
      <w:r w:rsidR="009360C6" w:rsidRPr="00BD1691">
        <w:rPr>
          <w:rFonts w:ascii="Times New Roman" w:hAnsi="Times New Roman" w:cs="Times New Roman"/>
          <w:sz w:val="24"/>
          <w:szCs w:val="24"/>
        </w:rPr>
        <w:t>-19 от 1</w:t>
      </w:r>
      <w:r w:rsidR="009360C6">
        <w:rPr>
          <w:rFonts w:ascii="Times New Roman" w:hAnsi="Times New Roman" w:cs="Times New Roman"/>
          <w:sz w:val="24"/>
          <w:szCs w:val="24"/>
        </w:rPr>
        <w:t>7</w:t>
      </w:r>
      <w:r w:rsidR="009360C6" w:rsidRPr="00BD1691">
        <w:rPr>
          <w:rFonts w:ascii="Times New Roman" w:hAnsi="Times New Roman" w:cs="Times New Roman"/>
          <w:sz w:val="24"/>
          <w:szCs w:val="24"/>
        </w:rPr>
        <w:t>.07.2019</w:t>
      </w:r>
      <w:r w:rsidR="00914596" w:rsidRPr="00BD1691">
        <w:rPr>
          <w:rFonts w:ascii="Times New Roman" w:hAnsi="Times New Roman" w:cs="Times New Roman"/>
          <w:sz w:val="24"/>
          <w:szCs w:val="24"/>
        </w:rPr>
        <w:t xml:space="preserve"> года</w:t>
      </w:r>
      <w:r w:rsidR="00914596"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 xml:space="preserve">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  <w:r w:rsidR="00EE48B2">
        <w:rPr>
          <w:rFonts w:ascii="Times New Roman" w:hAnsi="Times New Roman" w:cs="Times New Roman"/>
          <w:sz w:val="24"/>
          <w:szCs w:val="24"/>
        </w:rPr>
        <w:t>.</w:t>
      </w:r>
    </w:p>
    <w:p w:rsidR="00EE48B2" w:rsidRDefault="00957B85" w:rsidP="00EE48B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48B2" w:rsidRPr="00107E43">
        <w:rPr>
          <w:rFonts w:ascii="Times New Roman" w:hAnsi="Times New Roman" w:cs="Times New Roman"/>
          <w:sz w:val="24"/>
          <w:szCs w:val="24"/>
        </w:rPr>
        <w:t>Иванова Светлана Сергеевна, член НП СРО «Ассоциация российских магистров оценки» свидетельство № 2187-08 от 26.07.2007 (г</w:t>
      </w:r>
      <w:proofErr w:type="gramStart"/>
      <w:r w:rsidR="00EE48B2" w:rsidRPr="00107E4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EE48B2" w:rsidRPr="00107E43">
        <w:rPr>
          <w:rFonts w:ascii="Times New Roman" w:hAnsi="Times New Roman" w:cs="Times New Roman"/>
          <w:sz w:val="24"/>
          <w:szCs w:val="24"/>
        </w:rPr>
        <w:t>осква, ул.Ленинская Слобода, д.19 БЦ «Омега Плаза</w:t>
      </w:r>
      <w:r w:rsidR="00EE48B2">
        <w:rPr>
          <w:rFonts w:ascii="Times New Roman" w:hAnsi="Times New Roman" w:cs="Times New Roman"/>
          <w:sz w:val="24"/>
          <w:szCs w:val="24"/>
        </w:rPr>
        <w:t>»</w:t>
      </w:r>
      <w:r w:rsidR="00EE48B2" w:rsidRPr="00107E43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C7BC2" w:rsidRDefault="002C7BC2" w:rsidP="002C7B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7BC2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7F65B0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9B135B" w:rsidRPr="009B135B">
        <w:rPr>
          <w:rFonts w:ascii="Times New Roman" w:hAnsi="Times New Roman" w:cs="Times New Roman"/>
          <w:sz w:val="24"/>
          <w:szCs w:val="24"/>
        </w:rPr>
        <w:t>58:29:3001002:2141</w:t>
      </w:r>
      <w:r w:rsidR="00D81239">
        <w:rPr>
          <w:rFonts w:ascii="Times New Roman" w:hAnsi="Times New Roman" w:cs="Times New Roman"/>
          <w:sz w:val="24"/>
          <w:szCs w:val="24"/>
        </w:rPr>
        <w:t xml:space="preserve"> </w:t>
      </w:r>
      <w:r w:rsidRPr="007F65B0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9360C6" w:rsidRPr="004E7645" w:rsidRDefault="009360C6" w:rsidP="009360C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E7645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4E7645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4E7645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4E7645">
        <w:rPr>
          <w:rFonts w:ascii="Times New Roman" w:hAnsi="Times New Roman" w:cs="Times New Roman"/>
          <w:sz w:val="24"/>
          <w:szCs w:val="24"/>
        </w:rPr>
        <w:t>;</w:t>
      </w:r>
    </w:p>
    <w:p w:rsidR="009360C6" w:rsidRPr="006B5697" w:rsidRDefault="009360C6" w:rsidP="009360C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Мищенко Сергей Александрович – «ПРОТИВ»;</w:t>
      </w:r>
    </w:p>
    <w:p w:rsidR="009360C6" w:rsidRPr="006B5697" w:rsidRDefault="009360C6" w:rsidP="009360C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Депутатов Алексей Сергеевич – «ПРОТИВ»;</w:t>
      </w:r>
    </w:p>
    <w:p w:rsidR="009360C6" w:rsidRDefault="009360C6" w:rsidP="009360C6">
      <w:pPr>
        <w:tabs>
          <w:tab w:val="left" w:pos="1418"/>
          <w:tab w:val="left" w:pos="3544"/>
        </w:tabs>
        <w:spacing w:before="120"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5697">
        <w:rPr>
          <w:rFonts w:ascii="Times New Roman" w:hAnsi="Times New Roman" w:cs="Times New Roman"/>
          <w:sz w:val="24"/>
          <w:szCs w:val="24"/>
        </w:rPr>
        <w:t>Попова Инна Викторовна – «ПРОТИВ».</w:t>
      </w:r>
    </w:p>
    <w:p w:rsidR="005E341A" w:rsidRPr="005E341A" w:rsidRDefault="00294BD7" w:rsidP="00294B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4BD7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>
        <w:rPr>
          <w:rFonts w:ascii="Times New Roman" w:hAnsi="Times New Roman" w:cs="Times New Roman"/>
          <w:sz w:val="24"/>
          <w:szCs w:val="24"/>
        </w:rPr>
        <w:t>нет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2C7BC2" w:rsidRPr="007F65B0" w:rsidRDefault="005E341A" w:rsidP="002C7BC2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4A2554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4A255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A25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2554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4A2554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от </w:t>
      </w:r>
      <w:r w:rsidR="002C7BC2">
        <w:rPr>
          <w:rFonts w:ascii="Times New Roman" w:hAnsi="Times New Roman" w:cs="Times New Roman"/>
          <w:sz w:val="24"/>
          <w:szCs w:val="24"/>
        </w:rPr>
        <w:t>06</w:t>
      </w:r>
      <w:r w:rsidR="002C7BC2" w:rsidRPr="007F65B0">
        <w:rPr>
          <w:rFonts w:ascii="Times New Roman" w:hAnsi="Times New Roman" w:cs="Times New Roman"/>
          <w:sz w:val="24"/>
          <w:szCs w:val="24"/>
        </w:rPr>
        <w:t>.0</w:t>
      </w:r>
      <w:r w:rsidR="002C7BC2">
        <w:rPr>
          <w:rFonts w:ascii="Times New Roman" w:hAnsi="Times New Roman" w:cs="Times New Roman"/>
          <w:sz w:val="24"/>
          <w:szCs w:val="24"/>
        </w:rPr>
        <w:t>8</w:t>
      </w:r>
      <w:r w:rsidR="002C7BC2" w:rsidRPr="007F65B0">
        <w:rPr>
          <w:rFonts w:ascii="Times New Roman" w:hAnsi="Times New Roman" w:cs="Times New Roman"/>
          <w:sz w:val="24"/>
          <w:szCs w:val="24"/>
        </w:rPr>
        <w:t xml:space="preserve">.2019 об установлении кадастровой стоимости объекта недвижимости с кадастровым номером </w:t>
      </w:r>
      <w:r w:rsidR="009B135B" w:rsidRPr="009B135B">
        <w:rPr>
          <w:rFonts w:ascii="Times New Roman" w:hAnsi="Times New Roman" w:cs="Times New Roman"/>
          <w:sz w:val="24"/>
          <w:szCs w:val="24"/>
        </w:rPr>
        <w:t>58:29:3001002:2141</w:t>
      </w:r>
      <w:r w:rsidR="00B14676">
        <w:rPr>
          <w:rFonts w:ascii="Times New Roman" w:hAnsi="Times New Roman" w:cs="Times New Roman"/>
          <w:sz w:val="24"/>
          <w:szCs w:val="24"/>
        </w:rPr>
        <w:t xml:space="preserve"> </w:t>
      </w:r>
      <w:r w:rsidR="002C7BC2" w:rsidRPr="007F65B0">
        <w:rPr>
          <w:rFonts w:ascii="Times New Roman" w:hAnsi="Times New Roman" w:cs="Times New Roman"/>
          <w:sz w:val="24"/>
          <w:szCs w:val="24"/>
        </w:rPr>
        <w:t>в размере его рыночной стоимости.</w:t>
      </w:r>
    </w:p>
    <w:p w:rsidR="009360C6" w:rsidRDefault="009360C6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9360C6" w:rsidRDefault="009360C6" w:rsidP="009360C6">
      <w:pPr>
        <w:tabs>
          <w:tab w:val="left" w:pos="1418"/>
          <w:tab w:val="left" w:pos="3544"/>
        </w:tabs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299):</w:t>
      </w:r>
      <w:r>
        <w:rPr>
          <w:rFonts w:ascii="Times New Roman" w:hAnsi="Times New Roman" w:cs="Times New Roman"/>
          <w:sz w:val="24"/>
          <w:szCs w:val="24"/>
        </w:rPr>
        <w:t xml:space="preserve"> «Отчет на бумажном носителе должен быть пронумерован постранично, прошит, подписан оценщиком или оценщиками, которые провели оценку, а также скреплен личной печатью оценщика или оценщиков либо печатью юридического лица, с которым оценщик или оценщики заключили трудовой договор. </w:t>
      </w:r>
      <w:r w:rsidRPr="00F71FE9">
        <w:rPr>
          <w:rFonts w:ascii="Times New Roman" w:hAnsi="Times New Roman" w:cs="Times New Roman"/>
          <w:sz w:val="24"/>
          <w:szCs w:val="24"/>
        </w:rPr>
        <w:t xml:space="preserve">Отчет, составленный в форме электронного документа, должен быть пронумерован постранично, подписан </w:t>
      </w:r>
      <w:r w:rsidRPr="00F70292">
        <w:rPr>
          <w:rFonts w:ascii="Times New Roman" w:hAnsi="Times New Roman" w:cs="Times New Roman"/>
          <w:sz w:val="24"/>
          <w:szCs w:val="24"/>
        </w:rPr>
        <w:t>усиленной квалифицированной электронной подписью в соответствии с законодательством Российской Федерации оценщиком или оценщиками, которые провели оценку, а также подписью руководителя юридического лица, с которым оценщик или оценщики заключили трудовой договор».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0C6" w:rsidRPr="00A8304B" w:rsidRDefault="009360C6" w:rsidP="009360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04B">
        <w:rPr>
          <w:rFonts w:ascii="Times New Roman" w:hAnsi="Times New Roman" w:cs="Times New Roman"/>
          <w:sz w:val="24"/>
          <w:szCs w:val="24"/>
        </w:rPr>
        <w:t xml:space="preserve">В представленном Отчете на стр. 12 представлены сведения об оценщике </w:t>
      </w:r>
      <w:proofErr w:type="spellStart"/>
      <w:r w:rsidRPr="00A8304B">
        <w:rPr>
          <w:rFonts w:ascii="Times New Roman" w:hAnsi="Times New Roman" w:cs="Times New Roman"/>
          <w:sz w:val="24"/>
          <w:szCs w:val="24"/>
        </w:rPr>
        <w:t>Чикиной</w:t>
      </w:r>
      <w:proofErr w:type="spellEnd"/>
      <w:r w:rsidRPr="00A8304B">
        <w:rPr>
          <w:rFonts w:ascii="Times New Roman" w:hAnsi="Times New Roman" w:cs="Times New Roman"/>
          <w:sz w:val="24"/>
          <w:szCs w:val="24"/>
        </w:rPr>
        <w:t xml:space="preserve"> Екатерине Владимировне, на стр. 60 Отчет подписан оценщиком Ивановой Светланой Сергеевной. </w:t>
      </w:r>
    </w:p>
    <w:p w:rsidR="009360C6" w:rsidRDefault="009360C6" w:rsidP="009360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Объекты оценки, как и объекты-аналоги, расположены на территории охраняемого </w:t>
      </w:r>
      <w:proofErr w:type="spell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коттеджного</w:t>
      </w:r>
      <w:proofErr w:type="spell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поселка «Дубрава», который обеспечен всеми инженерными сетями: все коммуникации либо на участках, либо по границе. Информация о наличии/отсутствии инженерных коммуникаций на оцениваемых объектах не подтверждена. Однако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оценщик использует цены сделки из нижнего диапазона цен на земельные участки, без подведения и обеспечения точками доступа к инженерным коммуникациям.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Нарушен п.5 ФСО №3. </w:t>
      </w:r>
    </w:p>
    <w:p w:rsidR="009360C6" w:rsidRPr="00A8304B" w:rsidRDefault="009360C6" w:rsidP="009360C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ab/>
      </w:r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 всем аналогам продавец – Захарова Г.Н. (стр.153-176). Оценщиком должным образом не проанализированы цены из зарегистрированных договор, отсутствует обоснование соответствия цен аналогов, указанных в договорах, рыночным данным. В соответствии с порталом «Мониторинг рынка недвижимости» диапазон цен сделок на земельные участки в кадастровом квартале 58:29:3001002 на ул</w:t>
      </w:r>
      <w:proofErr w:type="gramStart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.С</w:t>
      </w:r>
      <w:proofErr w:type="gramEnd"/>
      <w:r w:rsidRPr="00A8304B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овхоз-Техникум в 2017 году составлял 1 176 – 1 669,69 рублей/кв.м. (за исключением экстремумов цен). Представленный оценщиком диапазон цен сделок от одного продавцы составляет 973 -1 029 рублей/кв.м.</w:t>
      </w:r>
    </w:p>
    <w:p w:rsidR="009360C6" w:rsidRPr="0042681E" w:rsidRDefault="009360C6" w:rsidP="009360C6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81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вышеуказанного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можно сделать вывод о том, что отчет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7043D0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Ц</w:t>
      </w:r>
      <w:r w:rsidRPr="007043D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754/2-19 от 17.07.2019 г.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об оценке рыночной стоимости земельных участков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 соответству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ю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 требованиям к содержанию отчета об оценке и требованиям к информации, используемой в отчете об оценке,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также </w:t>
      </w:r>
      <w:r w:rsidRPr="00B701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требованиям к проведению оценки недвижимости, установленным федеральными стандартами оценки.</w:t>
      </w:r>
    </w:p>
    <w:p w:rsidR="009360C6" w:rsidRDefault="009360C6" w:rsidP="009360C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E48B2" w:rsidRDefault="00EE48B2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88"/>
        <w:gridCol w:w="1864"/>
        <w:gridCol w:w="2895"/>
      </w:tblGrid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EE48B2" w:rsidTr="00767E13">
        <w:tc>
          <w:tcPr>
            <w:tcW w:w="5362" w:type="dxa"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48B2" w:rsidTr="00767E13">
        <w:tc>
          <w:tcPr>
            <w:tcW w:w="5362" w:type="dxa"/>
            <w:hideMark/>
          </w:tcPr>
          <w:p w:rsidR="00EE48B2" w:rsidRDefault="00EE48B2" w:rsidP="00767E1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  <w:hideMark/>
          </w:tcPr>
          <w:p w:rsidR="00EE48B2" w:rsidRDefault="00EE48B2" w:rsidP="00767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EE48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5E341A">
      <w:pgSz w:w="11906" w:h="16838"/>
      <w:pgMar w:top="993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06875"/>
    <w:rsid w:val="000355CB"/>
    <w:rsid w:val="000566FC"/>
    <w:rsid w:val="000A06DC"/>
    <w:rsid w:val="000B134E"/>
    <w:rsid w:val="001249CD"/>
    <w:rsid w:val="00124F06"/>
    <w:rsid w:val="00125CAB"/>
    <w:rsid w:val="001269D3"/>
    <w:rsid w:val="00140225"/>
    <w:rsid w:val="00164A12"/>
    <w:rsid w:val="001717B1"/>
    <w:rsid w:val="001855E7"/>
    <w:rsid w:val="00185600"/>
    <w:rsid w:val="001D5AAC"/>
    <w:rsid w:val="001D7DC4"/>
    <w:rsid w:val="001E02F7"/>
    <w:rsid w:val="001F2502"/>
    <w:rsid w:val="00203112"/>
    <w:rsid w:val="00203894"/>
    <w:rsid w:val="00212F5F"/>
    <w:rsid w:val="00241731"/>
    <w:rsid w:val="00242DDF"/>
    <w:rsid w:val="00251598"/>
    <w:rsid w:val="00255F5B"/>
    <w:rsid w:val="00284D7F"/>
    <w:rsid w:val="00294BD7"/>
    <w:rsid w:val="002A429F"/>
    <w:rsid w:val="002C7BC2"/>
    <w:rsid w:val="00327A49"/>
    <w:rsid w:val="00327D11"/>
    <w:rsid w:val="003423B6"/>
    <w:rsid w:val="003632E4"/>
    <w:rsid w:val="00367428"/>
    <w:rsid w:val="003762C7"/>
    <w:rsid w:val="003E47A5"/>
    <w:rsid w:val="004032ED"/>
    <w:rsid w:val="004244DC"/>
    <w:rsid w:val="00450A3B"/>
    <w:rsid w:val="0046024A"/>
    <w:rsid w:val="00474E0C"/>
    <w:rsid w:val="004A2554"/>
    <w:rsid w:val="004A336E"/>
    <w:rsid w:val="004A55BB"/>
    <w:rsid w:val="004B28EB"/>
    <w:rsid w:val="004B7673"/>
    <w:rsid w:val="004C02CD"/>
    <w:rsid w:val="004D3675"/>
    <w:rsid w:val="004E59A5"/>
    <w:rsid w:val="004F16A4"/>
    <w:rsid w:val="005173FD"/>
    <w:rsid w:val="005457F5"/>
    <w:rsid w:val="00547ECC"/>
    <w:rsid w:val="005617E7"/>
    <w:rsid w:val="00573B8F"/>
    <w:rsid w:val="00583AFE"/>
    <w:rsid w:val="005A621D"/>
    <w:rsid w:val="005E341A"/>
    <w:rsid w:val="00622259"/>
    <w:rsid w:val="00666952"/>
    <w:rsid w:val="0067739B"/>
    <w:rsid w:val="00696865"/>
    <w:rsid w:val="006A57B9"/>
    <w:rsid w:val="006B373E"/>
    <w:rsid w:val="006D6969"/>
    <w:rsid w:val="006E00C9"/>
    <w:rsid w:val="006E027C"/>
    <w:rsid w:val="00722F99"/>
    <w:rsid w:val="007478E9"/>
    <w:rsid w:val="00754862"/>
    <w:rsid w:val="007563F5"/>
    <w:rsid w:val="00767E13"/>
    <w:rsid w:val="00771AFF"/>
    <w:rsid w:val="00780485"/>
    <w:rsid w:val="007B2D52"/>
    <w:rsid w:val="007B6CD9"/>
    <w:rsid w:val="007B7747"/>
    <w:rsid w:val="007C0330"/>
    <w:rsid w:val="007D1165"/>
    <w:rsid w:val="007E2925"/>
    <w:rsid w:val="008057B9"/>
    <w:rsid w:val="00806ADA"/>
    <w:rsid w:val="00813434"/>
    <w:rsid w:val="0082689D"/>
    <w:rsid w:val="008328D7"/>
    <w:rsid w:val="00853212"/>
    <w:rsid w:val="00892AFF"/>
    <w:rsid w:val="008B53C6"/>
    <w:rsid w:val="008D6540"/>
    <w:rsid w:val="008E6322"/>
    <w:rsid w:val="0091001C"/>
    <w:rsid w:val="00914596"/>
    <w:rsid w:val="00930786"/>
    <w:rsid w:val="009360C6"/>
    <w:rsid w:val="00957B85"/>
    <w:rsid w:val="00960307"/>
    <w:rsid w:val="009912CC"/>
    <w:rsid w:val="009A02EF"/>
    <w:rsid w:val="009A3A71"/>
    <w:rsid w:val="009B135B"/>
    <w:rsid w:val="009B4225"/>
    <w:rsid w:val="009E484F"/>
    <w:rsid w:val="009F048D"/>
    <w:rsid w:val="009F3C77"/>
    <w:rsid w:val="009F7798"/>
    <w:rsid w:val="00A309AD"/>
    <w:rsid w:val="00A42E79"/>
    <w:rsid w:val="00A43700"/>
    <w:rsid w:val="00A45F15"/>
    <w:rsid w:val="00A47DFB"/>
    <w:rsid w:val="00A624CE"/>
    <w:rsid w:val="00A71FDE"/>
    <w:rsid w:val="00A91F9F"/>
    <w:rsid w:val="00AA4226"/>
    <w:rsid w:val="00AA5560"/>
    <w:rsid w:val="00AB4E70"/>
    <w:rsid w:val="00AE3F1B"/>
    <w:rsid w:val="00AF4A88"/>
    <w:rsid w:val="00B04FFD"/>
    <w:rsid w:val="00B14676"/>
    <w:rsid w:val="00B3232B"/>
    <w:rsid w:val="00B47565"/>
    <w:rsid w:val="00B722FA"/>
    <w:rsid w:val="00B7295E"/>
    <w:rsid w:val="00B735E8"/>
    <w:rsid w:val="00B95E81"/>
    <w:rsid w:val="00BA25A0"/>
    <w:rsid w:val="00BB52E8"/>
    <w:rsid w:val="00C074FF"/>
    <w:rsid w:val="00C2509A"/>
    <w:rsid w:val="00CB17F1"/>
    <w:rsid w:val="00CD778D"/>
    <w:rsid w:val="00CE7019"/>
    <w:rsid w:val="00D701C0"/>
    <w:rsid w:val="00D81239"/>
    <w:rsid w:val="00D82120"/>
    <w:rsid w:val="00D84434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653D0"/>
    <w:rsid w:val="00E93827"/>
    <w:rsid w:val="00EA6FC2"/>
    <w:rsid w:val="00ED2A74"/>
    <w:rsid w:val="00EE0D39"/>
    <w:rsid w:val="00EE48B2"/>
    <w:rsid w:val="00EE5C62"/>
    <w:rsid w:val="00EF324D"/>
    <w:rsid w:val="00F235A7"/>
    <w:rsid w:val="00F63514"/>
    <w:rsid w:val="00F77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890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6</cp:revision>
  <dcterms:created xsi:type="dcterms:W3CDTF">2019-08-23T11:55:00Z</dcterms:created>
  <dcterms:modified xsi:type="dcterms:W3CDTF">2019-09-05T12:01:00Z</dcterms:modified>
</cp:coreProperties>
</file>